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F7C" w:rsidRDefault="00AF2F7C" w:rsidP="00AF2F7C">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6C3ADD" w:rsidRPr="006C3ADD">
        <w:rPr>
          <w:rFonts w:eastAsia="宋体"/>
          <w:sz w:val="22"/>
          <w:szCs w:val="22"/>
          <w:lang w:val="en-GB" w:eastAsia="zh-CN"/>
        </w:rPr>
        <w:t>R2-2311945</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AF2F7C" w:rsidRDefault="00AF2F7C" w:rsidP="00AF2F7C">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 USA</w:t>
      </w:r>
      <w:r>
        <w:rPr>
          <w:rFonts w:eastAsiaTheme="minorEastAsia"/>
          <w:sz w:val="22"/>
          <w:szCs w:val="22"/>
          <w:lang w:val="en-GB" w:eastAsia="zh-CN"/>
        </w:rPr>
        <w:t xml:space="preserve">, </w:t>
      </w:r>
      <w:r>
        <w:rPr>
          <w:rFonts w:eastAsiaTheme="minorEastAsia" w:hint="eastAsia"/>
          <w:sz w:val="22"/>
          <w:szCs w:val="22"/>
          <w:lang w:val="en-GB" w:eastAsia="zh-CN"/>
        </w:rPr>
        <w:t>13</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- 17</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xml:space="preserve"> 202</w:t>
      </w:r>
      <w:r>
        <w:rPr>
          <w:rFonts w:eastAsiaTheme="minorEastAsia" w:hint="eastAsia"/>
          <w:sz w:val="22"/>
          <w:szCs w:val="22"/>
          <w:lang w:val="en-GB" w:eastAsia="zh-CN"/>
        </w:rPr>
        <w:t>3</w:t>
      </w:r>
      <w:r>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bookmarkStart w:id="1" w:name="OLE_LINK6"/>
      <w:bookmarkStart w:id="2" w:name="OLE_LINK7"/>
      <w:r w:rsidR="00B85E57">
        <w:rPr>
          <w:rFonts w:eastAsiaTheme="minorEastAsia" w:cs="Arial"/>
          <w:sz w:val="22"/>
          <w:szCs w:val="22"/>
          <w:lang w:eastAsia="zh-CN"/>
        </w:rPr>
        <w:t>UAI reporting for non-converged measurements</w:t>
      </w:r>
      <w:bookmarkEnd w:id="1"/>
      <w:bookmarkEnd w:id="2"/>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285F98">
        <w:rPr>
          <w:rFonts w:eastAsia="宋体" w:cs="Arial"/>
          <w:sz w:val="22"/>
          <w:szCs w:val="22"/>
          <w:lang w:eastAsia="zh-CN"/>
        </w:rPr>
        <w:t>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5" w:name="_Ref35586532"/>
      <w:r w:rsidRPr="00D62F40">
        <w:rPr>
          <w:szCs w:val="28"/>
        </w:rPr>
        <w:t>Introduction</w:t>
      </w:r>
      <w:bookmarkStart w:id="6" w:name="_GoBack"/>
      <w:bookmarkEnd w:id="5"/>
      <w:bookmarkEnd w:id="6"/>
    </w:p>
    <w:p w:rsidR="00CF5EB3" w:rsidRDefault="00285F98" w:rsidP="00482932">
      <w:pPr>
        <w:pStyle w:val="a0"/>
        <w:spacing w:beforeLines="50" w:before="120"/>
        <w:rPr>
          <w:rFonts w:eastAsiaTheme="minorEastAsia"/>
          <w:lang w:eastAsia="zh-CN"/>
        </w:rPr>
      </w:pPr>
      <w:bookmarkStart w:id="7" w:name="OLE_LINK1"/>
      <w:bookmarkStart w:id="8" w:name="OLE_LINK2"/>
      <w:r>
        <w:rPr>
          <w:rFonts w:eastAsiaTheme="minorEastAsia"/>
          <w:lang w:eastAsia="zh-CN"/>
        </w:rPr>
        <w:t xml:space="preserve">In </w:t>
      </w:r>
      <w:r>
        <w:rPr>
          <w:rFonts w:eastAsiaTheme="minorEastAsia" w:hint="eastAsia"/>
          <w:lang w:eastAsia="zh-CN"/>
        </w:rPr>
        <w:t>RAN2#12</w:t>
      </w:r>
      <w:r w:rsidR="00660DB3">
        <w:rPr>
          <w:rFonts w:eastAsiaTheme="minorEastAsia"/>
          <w:lang w:eastAsia="zh-CN"/>
        </w:rPr>
        <w:t>3</w:t>
      </w:r>
      <w:r w:rsidR="00CF5EB3">
        <w:rPr>
          <w:rFonts w:eastAsiaTheme="minorEastAsia"/>
          <w:lang w:eastAsia="zh-CN"/>
        </w:rPr>
        <w:t>bis</w:t>
      </w:r>
      <w:r>
        <w:rPr>
          <w:rFonts w:eastAsiaTheme="minorEastAsia" w:hint="eastAsia"/>
          <w:lang w:eastAsia="zh-CN"/>
        </w:rPr>
        <w:t xml:space="preserve"> meeting</w:t>
      </w:r>
      <w:r>
        <w:rPr>
          <w:rFonts w:eastAsiaTheme="minorEastAsia"/>
          <w:lang w:eastAsia="zh-CN"/>
        </w:rPr>
        <w:t xml:space="preserve"> </w:t>
      </w:r>
      <w:r w:rsidR="00EE4453">
        <w:rPr>
          <w:rFonts w:eastAsiaTheme="minorEastAsia"/>
          <w:lang w:eastAsia="zh-CN"/>
        </w:rPr>
        <w:fldChar w:fldCharType="begin"/>
      </w:r>
      <w:r w:rsidR="00EE4453">
        <w:rPr>
          <w:rFonts w:eastAsiaTheme="minorEastAsia"/>
          <w:lang w:eastAsia="zh-CN"/>
        </w:rPr>
        <w:instrText xml:space="preserve"> REF _Ref142499119 \r \h </w:instrText>
      </w:r>
      <w:r w:rsidR="00EE4453">
        <w:rPr>
          <w:rFonts w:eastAsiaTheme="minorEastAsia"/>
          <w:lang w:eastAsia="zh-CN"/>
        </w:rPr>
      </w:r>
      <w:r w:rsidR="00EE4453">
        <w:rPr>
          <w:rFonts w:eastAsiaTheme="minorEastAsia"/>
          <w:lang w:eastAsia="zh-CN"/>
        </w:rPr>
        <w:fldChar w:fldCharType="separate"/>
      </w:r>
      <w:r w:rsidR="00B31DF0">
        <w:rPr>
          <w:rFonts w:eastAsiaTheme="minorEastAsia"/>
          <w:lang w:eastAsia="zh-CN"/>
        </w:rPr>
        <w:t>[1]</w:t>
      </w:r>
      <w:r w:rsidR="00EE4453">
        <w:rPr>
          <w:rFonts w:eastAsiaTheme="minorEastAsia"/>
          <w:lang w:eastAsia="zh-CN"/>
        </w:rPr>
        <w:fldChar w:fldCharType="end"/>
      </w:r>
      <w:r>
        <w:rPr>
          <w:rFonts w:eastAsiaTheme="minorEastAsia"/>
          <w:lang w:eastAsia="zh-CN"/>
        </w:rPr>
        <w:t xml:space="preserve">, </w:t>
      </w:r>
      <w:r w:rsidR="00F32D77">
        <w:rPr>
          <w:rFonts w:eastAsiaTheme="minorEastAsia"/>
          <w:lang w:eastAsia="zh-CN"/>
        </w:rPr>
        <w:t xml:space="preserve">some good progress was achieved on </w:t>
      </w:r>
      <w:r w:rsidR="00660DB3">
        <w:rPr>
          <w:rFonts w:eastAsiaTheme="minorEastAsia"/>
          <w:lang w:eastAsia="zh-CN"/>
        </w:rPr>
        <w:t xml:space="preserve">the UAI enhancements in support of </w:t>
      </w:r>
      <w:r>
        <w:rPr>
          <w:rFonts w:eastAsiaTheme="minorEastAsia"/>
          <w:lang w:eastAsia="zh-CN"/>
        </w:rPr>
        <w:t xml:space="preserve">XR </w:t>
      </w:r>
      <w:r w:rsidR="00660DB3">
        <w:rPr>
          <w:rFonts w:eastAsiaTheme="minorEastAsia"/>
          <w:lang w:eastAsia="zh-CN"/>
        </w:rPr>
        <w:t>traffic</w:t>
      </w:r>
      <w:r w:rsidR="00F32D77">
        <w:rPr>
          <w:rFonts w:eastAsiaTheme="minorEastAsia"/>
          <w:lang w:eastAsia="zh-CN"/>
        </w:rPr>
        <w:t xml:space="preserve">, </w:t>
      </w:r>
      <w:r w:rsidR="00CF5EB3">
        <w:rPr>
          <w:rFonts w:eastAsiaTheme="minorEastAsia"/>
          <w:lang w:eastAsia="zh-CN"/>
        </w:rPr>
        <w:t xml:space="preserve">with further finalization also resulting from the post-meeting email discussion </w:t>
      </w:r>
      <w:r w:rsidR="008A3350" w:rsidRPr="008A3350">
        <w:rPr>
          <w:rFonts w:eastAsiaTheme="minorEastAsia"/>
          <w:lang w:eastAsia="zh-CN"/>
        </w:rPr>
        <w:t>[POST123bis][023][XR] 38.331 Running CR (Huawei)</w:t>
      </w:r>
      <w:r w:rsidR="001F3227">
        <w:rPr>
          <w:rFonts w:eastAsiaTheme="minorEastAsia"/>
          <w:lang w:eastAsia="zh-CN"/>
        </w:rPr>
        <w:t xml:space="preserve"> </w:t>
      </w:r>
      <w:r w:rsidR="001F3227">
        <w:rPr>
          <w:rFonts w:eastAsiaTheme="minorEastAsia"/>
          <w:lang w:eastAsia="zh-CN"/>
        </w:rPr>
        <w:fldChar w:fldCharType="begin"/>
      </w:r>
      <w:r w:rsidR="001F3227">
        <w:rPr>
          <w:rFonts w:eastAsiaTheme="minorEastAsia"/>
          <w:lang w:eastAsia="zh-CN"/>
        </w:rPr>
        <w:instrText xml:space="preserve"> REF _Ref149760231 \n \h </w:instrText>
      </w:r>
      <w:r w:rsidR="001F3227">
        <w:rPr>
          <w:rFonts w:eastAsiaTheme="minorEastAsia"/>
          <w:lang w:eastAsia="zh-CN"/>
        </w:rPr>
      </w:r>
      <w:r w:rsidR="001F3227">
        <w:rPr>
          <w:rFonts w:eastAsiaTheme="minorEastAsia"/>
          <w:lang w:eastAsia="zh-CN"/>
        </w:rPr>
        <w:fldChar w:fldCharType="separate"/>
      </w:r>
      <w:r w:rsidR="001F3227">
        <w:rPr>
          <w:rFonts w:eastAsiaTheme="minorEastAsia"/>
          <w:lang w:eastAsia="zh-CN"/>
        </w:rPr>
        <w:t>[2]</w:t>
      </w:r>
      <w:r w:rsidR="001F3227">
        <w:rPr>
          <w:rFonts w:eastAsiaTheme="minorEastAsia"/>
          <w:lang w:eastAsia="zh-CN"/>
        </w:rPr>
        <w:fldChar w:fldCharType="end"/>
      </w:r>
      <w:r w:rsidR="001F3227">
        <w:rPr>
          <w:rFonts w:eastAsiaTheme="minorEastAsia"/>
          <w:lang w:eastAsia="zh-CN"/>
        </w:rPr>
        <w:fldChar w:fldCharType="begin"/>
      </w:r>
      <w:r w:rsidR="001F3227">
        <w:rPr>
          <w:rFonts w:eastAsiaTheme="minorEastAsia"/>
          <w:lang w:eastAsia="zh-CN"/>
        </w:rPr>
        <w:instrText xml:space="preserve"> REF _Ref149760234 \n \h </w:instrText>
      </w:r>
      <w:r w:rsidR="001F3227">
        <w:rPr>
          <w:rFonts w:eastAsiaTheme="minorEastAsia"/>
          <w:lang w:eastAsia="zh-CN"/>
        </w:rPr>
      </w:r>
      <w:r w:rsidR="001F3227">
        <w:rPr>
          <w:rFonts w:eastAsiaTheme="minorEastAsia"/>
          <w:lang w:eastAsia="zh-CN"/>
        </w:rPr>
        <w:fldChar w:fldCharType="separate"/>
      </w:r>
      <w:r w:rsidR="001F3227">
        <w:rPr>
          <w:rFonts w:eastAsiaTheme="minorEastAsia"/>
          <w:lang w:eastAsia="zh-CN"/>
        </w:rPr>
        <w:t>[3]</w:t>
      </w:r>
      <w:r w:rsidR="001F3227">
        <w:rPr>
          <w:rFonts w:eastAsiaTheme="minorEastAsia"/>
          <w:lang w:eastAsia="zh-CN"/>
        </w:rPr>
        <w:fldChar w:fldCharType="end"/>
      </w:r>
      <w:r w:rsidR="00CF5EB3">
        <w:rPr>
          <w:rFonts w:eastAsiaTheme="minorEastAsia"/>
          <w:lang w:eastAsia="zh-CN"/>
        </w:rPr>
        <w:t>.</w:t>
      </w:r>
    </w:p>
    <w:p w:rsidR="00374E0A" w:rsidRDefault="00374E0A" w:rsidP="003F35F2">
      <w:pPr>
        <w:pStyle w:val="a0"/>
        <w:spacing w:beforeLines="50" w:before="120"/>
        <w:rPr>
          <w:rFonts w:eastAsiaTheme="minorEastAsia"/>
          <w:lang w:eastAsia="zh-CN"/>
        </w:rPr>
      </w:pPr>
      <w:r>
        <w:rPr>
          <w:rFonts w:eastAsiaTheme="minorEastAsia"/>
          <w:lang w:eastAsia="zh-CN"/>
        </w:rPr>
        <w:t xml:space="preserve">In this contribution, we address </w:t>
      </w:r>
      <w:r w:rsidR="00CF5EB3">
        <w:rPr>
          <w:rFonts w:eastAsiaTheme="minorEastAsia"/>
          <w:lang w:eastAsia="zh-CN"/>
        </w:rPr>
        <w:t>one</w:t>
      </w:r>
      <w:r>
        <w:rPr>
          <w:rFonts w:eastAsiaTheme="minorEastAsia"/>
          <w:lang w:eastAsia="zh-CN"/>
        </w:rPr>
        <w:t xml:space="preserve"> leftover stage 3 </w:t>
      </w:r>
      <w:r w:rsidR="00CF5EB3">
        <w:rPr>
          <w:rFonts w:eastAsiaTheme="minorEastAsia"/>
          <w:lang w:eastAsia="zh-CN"/>
        </w:rPr>
        <w:t>issue</w:t>
      </w:r>
      <w:r>
        <w:rPr>
          <w:rFonts w:eastAsiaTheme="minorEastAsia"/>
          <w:lang w:eastAsia="zh-CN"/>
        </w:rPr>
        <w:t xml:space="preserve"> </w:t>
      </w:r>
      <w:r w:rsidR="00CF5EB3">
        <w:rPr>
          <w:rFonts w:eastAsiaTheme="minorEastAsia"/>
          <w:lang w:eastAsia="zh-CN"/>
        </w:rPr>
        <w:t>whic</w:t>
      </w:r>
      <w:r w:rsidR="00E80065">
        <w:rPr>
          <w:rFonts w:eastAsiaTheme="minorEastAsia"/>
          <w:lang w:eastAsia="zh-CN"/>
        </w:rPr>
        <w:t xml:space="preserve">h we think the treatment from </w:t>
      </w:r>
      <w:r w:rsidR="00E80065">
        <w:rPr>
          <w:rFonts w:eastAsiaTheme="minorEastAsia"/>
          <w:lang w:eastAsia="zh-CN"/>
        </w:rPr>
        <w:fldChar w:fldCharType="begin"/>
      </w:r>
      <w:r w:rsidR="00E80065">
        <w:rPr>
          <w:rFonts w:eastAsiaTheme="minorEastAsia"/>
          <w:lang w:eastAsia="zh-CN"/>
        </w:rPr>
        <w:instrText xml:space="preserve"> REF _Ref149760234 \n \h </w:instrText>
      </w:r>
      <w:r w:rsidR="00E80065">
        <w:rPr>
          <w:rFonts w:eastAsiaTheme="minorEastAsia"/>
          <w:lang w:eastAsia="zh-CN"/>
        </w:rPr>
      </w:r>
      <w:r w:rsidR="00E80065">
        <w:rPr>
          <w:rFonts w:eastAsiaTheme="minorEastAsia"/>
          <w:lang w:eastAsia="zh-CN"/>
        </w:rPr>
        <w:fldChar w:fldCharType="separate"/>
      </w:r>
      <w:r w:rsidR="00E80065">
        <w:rPr>
          <w:rFonts w:eastAsiaTheme="minorEastAsia"/>
          <w:lang w:eastAsia="zh-CN"/>
        </w:rPr>
        <w:t>[3]</w:t>
      </w:r>
      <w:r w:rsidR="00E80065">
        <w:rPr>
          <w:rFonts w:eastAsiaTheme="minorEastAsia"/>
          <w:lang w:eastAsia="zh-CN"/>
        </w:rPr>
        <w:fldChar w:fldCharType="end"/>
      </w:r>
      <w:r w:rsidR="00CF5EB3">
        <w:rPr>
          <w:rFonts w:eastAsiaTheme="minorEastAsia"/>
          <w:lang w:eastAsia="zh-CN"/>
        </w:rPr>
        <w:t xml:space="preserve"> has been left incomplete</w:t>
      </w:r>
      <w:r w:rsidR="00EF517B">
        <w:rPr>
          <w:rFonts w:eastAsiaTheme="minorEastAsia"/>
          <w:lang w:eastAsia="zh-CN"/>
        </w:rPr>
        <w:t>.</w:t>
      </w:r>
    </w:p>
    <w:bookmarkEnd w:id="7"/>
    <w:bookmarkEnd w:id="8"/>
    <w:p w:rsidR="00DF25A9" w:rsidRDefault="00E3725B" w:rsidP="003F35F2">
      <w:pPr>
        <w:pStyle w:val="1"/>
        <w:keepNext w:val="0"/>
        <w:widowControl w:val="0"/>
        <w:jc w:val="both"/>
      </w:pPr>
      <w:r w:rsidRPr="00AA54B6">
        <w:rPr>
          <w:rFonts w:hint="eastAsia"/>
        </w:rPr>
        <w:t>Discussion</w:t>
      </w:r>
    </w:p>
    <w:p w:rsidR="0071460A" w:rsidRDefault="00BF46A2" w:rsidP="00376F66">
      <w:pPr>
        <w:pStyle w:val="a0"/>
        <w:spacing w:before="120"/>
        <w:rPr>
          <w:rFonts w:eastAsiaTheme="minorEastAsia"/>
          <w:lang w:eastAsia="zh-CN"/>
        </w:rPr>
      </w:pPr>
      <w:r>
        <w:rPr>
          <w:rFonts w:eastAsiaTheme="minorEastAsia"/>
          <w:lang w:eastAsia="zh-CN"/>
        </w:rPr>
        <w:t>In the current running RRC CR</w:t>
      </w:r>
      <w:r w:rsidR="00C579BD">
        <w:rPr>
          <w:rFonts w:eastAsiaTheme="minorEastAsia"/>
          <w:lang w:eastAsia="zh-CN"/>
        </w:rPr>
        <w:t xml:space="preserve"> </w:t>
      </w:r>
      <w:r w:rsidR="00C579BD">
        <w:rPr>
          <w:rFonts w:eastAsiaTheme="minorEastAsia"/>
          <w:lang w:eastAsia="zh-CN"/>
        </w:rPr>
        <w:fldChar w:fldCharType="begin"/>
      </w:r>
      <w:r w:rsidR="00C579BD">
        <w:rPr>
          <w:rFonts w:eastAsiaTheme="minorEastAsia"/>
          <w:lang w:eastAsia="zh-CN"/>
        </w:rPr>
        <w:instrText xml:space="preserve"> REF _Ref145509227 \r \h </w:instrText>
      </w:r>
      <w:r w:rsidR="00C579BD">
        <w:rPr>
          <w:rFonts w:eastAsiaTheme="minorEastAsia"/>
          <w:lang w:eastAsia="zh-CN"/>
        </w:rPr>
      </w:r>
      <w:r w:rsidR="00C579BD">
        <w:rPr>
          <w:rFonts w:eastAsiaTheme="minorEastAsia"/>
          <w:lang w:eastAsia="zh-CN"/>
        </w:rPr>
        <w:fldChar w:fldCharType="separate"/>
      </w:r>
      <w:r w:rsidR="00C579BD">
        <w:rPr>
          <w:rFonts w:eastAsiaTheme="minorEastAsia"/>
          <w:lang w:eastAsia="zh-CN"/>
        </w:rPr>
        <w:t>[2]</w:t>
      </w:r>
      <w:r w:rsidR="00C579BD">
        <w:rPr>
          <w:rFonts w:eastAsiaTheme="minorEastAsia"/>
          <w:lang w:eastAsia="zh-CN"/>
        </w:rPr>
        <w:fldChar w:fldCharType="end"/>
      </w:r>
      <w:r>
        <w:rPr>
          <w:rFonts w:eastAsiaTheme="minorEastAsia"/>
          <w:lang w:eastAsia="zh-CN"/>
        </w:rPr>
        <w:t>, the new UL traffic information has been added as a new UAI information</w:t>
      </w:r>
      <w:r w:rsidR="00C579BD">
        <w:rPr>
          <w:rFonts w:eastAsiaTheme="minorEastAsia"/>
          <w:lang w:eastAsia="zh-CN"/>
        </w:rPr>
        <w:t>,</w:t>
      </w:r>
      <w:r>
        <w:rPr>
          <w:rFonts w:eastAsiaTheme="minorEastAsia"/>
          <w:lang w:eastAsia="zh-CN"/>
        </w:rPr>
        <w:t xml:space="preserve"> </w:t>
      </w:r>
      <w:r w:rsidR="00C579BD">
        <w:rPr>
          <w:rFonts w:eastAsiaTheme="minorEastAsia"/>
          <w:lang w:eastAsia="zh-CN"/>
        </w:rPr>
        <w:t xml:space="preserve">namely </w:t>
      </w:r>
      <w:proofErr w:type="spellStart"/>
      <w:r w:rsidR="00D914C5">
        <w:rPr>
          <w:i/>
          <w:iCs/>
        </w:rPr>
        <w:t>ul-TrafficInfo</w:t>
      </w:r>
      <w:proofErr w:type="spellEnd"/>
      <w:r w:rsidR="00C579BD">
        <w:rPr>
          <w:rFonts w:eastAsiaTheme="minorEastAsia"/>
          <w:lang w:eastAsia="zh-CN"/>
        </w:rPr>
        <w:t xml:space="preserve">, </w:t>
      </w:r>
      <w:r>
        <w:rPr>
          <w:rFonts w:eastAsiaTheme="minorEastAsia"/>
          <w:lang w:eastAsia="zh-CN"/>
        </w:rPr>
        <w:t>without chang</w:t>
      </w:r>
      <w:r w:rsidR="00C579BD">
        <w:rPr>
          <w:rFonts w:eastAsiaTheme="minorEastAsia"/>
          <w:lang w:eastAsia="zh-CN"/>
        </w:rPr>
        <w:t>ing</w:t>
      </w:r>
      <w:r>
        <w:rPr>
          <w:rFonts w:eastAsiaTheme="minorEastAsia"/>
          <w:lang w:eastAsia="zh-CN"/>
        </w:rPr>
        <w:t xml:space="preserve"> the overall UAI procedure.</w:t>
      </w:r>
      <w:r w:rsidR="00575501">
        <w:rPr>
          <w:rFonts w:eastAsiaTheme="minorEastAsia"/>
          <w:lang w:eastAsia="zh-CN"/>
        </w:rPr>
        <w:t xml:space="preserve"> For example, as captured below, if configured to provide UL traffic information, the UE is mandated to provide it.</w:t>
      </w:r>
      <w:r w:rsidR="00BC382F">
        <w:rPr>
          <w:rFonts w:eastAsiaTheme="minorEastAsia"/>
          <w:lang w:eastAsia="zh-CN"/>
        </w:rPr>
        <w:t xml:space="preserve"> However, all three values (BAT, periodicity and jitter) results from UE measurements on the UL traffic. And such measurements may need some time to converge.</w:t>
      </w:r>
      <w:r w:rsidR="0071460A">
        <w:rPr>
          <w:rFonts w:eastAsiaTheme="minorEastAsia"/>
          <w:lang w:eastAsia="zh-CN"/>
        </w:rPr>
        <w:t xml:space="preserve"> In </w:t>
      </w:r>
      <w:r w:rsidR="000F1E15">
        <w:rPr>
          <w:rFonts w:eastAsiaTheme="minorEastAsia"/>
          <w:lang w:eastAsia="zh-CN"/>
        </w:rPr>
        <w:fldChar w:fldCharType="begin"/>
      </w:r>
      <w:r w:rsidR="000F1E15">
        <w:rPr>
          <w:rFonts w:eastAsiaTheme="minorEastAsia"/>
          <w:lang w:eastAsia="zh-CN"/>
        </w:rPr>
        <w:instrText xml:space="preserve"> REF _Ref149760234 \n \h </w:instrText>
      </w:r>
      <w:r w:rsidR="000F1E15">
        <w:rPr>
          <w:rFonts w:eastAsiaTheme="minorEastAsia"/>
          <w:lang w:eastAsia="zh-CN"/>
        </w:rPr>
      </w:r>
      <w:r w:rsidR="000F1E15">
        <w:rPr>
          <w:rFonts w:eastAsiaTheme="minorEastAsia"/>
          <w:lang w:eastAsia="zh-CN"/>
        </w:rPr>
        <w:fldChar w:fldCharType="separate"/>
      </w:r>
      <w:r w:rsidR="000F1E15">
        <w:rPr>
          <w:rFonts w:eastAsiaTheme="minorEastAsia"/>
          <w:lang w:eastAsia="zh-CN"/>
        </w:rPr>
        <w:t>[3]</w:t>
      </w:r>
      <w:r w:rsidR="000F1E15">
        <w:rPr>
          <w:rFonts w:eastAsiaTheme="minorEastAsia"/>
          <w:lang w:eastAsia="zh-CN"/>
        </w:rPr>
        <w:fldChar w:fldCharType="end"/>
      </w:r>
      <w:r w:rsidR="0071460A">
        <w:rPr>
          <w:rFonts w:eastAsiaTheme="minorEastAsia"/>
          <w:lang w:eastAsia="zh-CN"/>
        </w:rPr>
        <w:t>, this issue was discussed in the context of the RRC procedure initiating the UAI transmission and the current resulting proposal by Rapporteur is:</w:t>
      </w:r>
    </w:p>
    <w:tbl>
      <w:tblPr>
        <w:tblStyle w:val="a7"/>
        <w:tblW w:w="0" w:type="auto"/>
        <w:tblLook w:val="04A0" w:firstRow="1" w:lastRow="0" w:firstColumn="1" w:lastColumn="0" w:noHBand="0" w:noVBand="1"/>
      </w:tblPr>
      <w:tblGrid>
        <w:gridCol w:w="8522"/>
      </w:tblGrid>
      <w:tr w:rsidR="0071460A" w:rsidTr="0071460A">
        <w:tc>
          <w:tcPr>
            <w:tcW w:w="8522" w:type="dxa"/>
          </w:tcPr>
          <w:p w:rsidR="0071460A" w:rsidRPr="00614886" w:rsidRDefault="0071460A" w:rsidP="0071460A">
            <w:pPr>
              <w:spacing w:after="180"/>
              <w:rPr>
                <w:rFonts w:eastAsia="宋体"/>
                <w:b/>
                <w:lang w:val="en-GB" w:eastAsia="zh-CN"/>
              </w:rPr>
            </w:pPr>
            <w:r w:rsidRPr="00614886">
              <w:rPr>
                <w:rFonts w:eastAsia="宋体"/>
                <w:b/>
                <w:lang w:val="en-GB" w:eastAsia="zh-CN"/>
              </w:rPr>
              <w:t>Proposal 1: Add the following note in section 5.7.4.2:</w:t>
            </w:r>
          </w:p>
          <w:p w:rsidR="0071460A" w:rsidRPr="0071460A" w:rsidRDefault="0071460A" w:rsidP="0071460A">
            <w:pPr>
              <w:spacing w:after="180"/>
              <w:ind w:left="720"/>
              <w:rPr>
                <w:rFonts w:eastAsia="宋体"/>
                <w:b/>
                <w:lang w:val="en-GB" w:eastAsia="zh-CN"/>
              </w:rPr>
            </w:pPr>
            <w:r w:rsidRPr="00614886">
              <w:rPr>
                <w:rFonts w:eastAsia="宋体"/>
                <w:b/>
                <w:lang w:val="en-GB" w:eastAsia="zh-CN"/>
              </w:rPr>
              <w:t xml:space="preserve">“NOTE: The UE is not required to </w:t>
            </w:r>
            <w:r w:rsidRPr="00614886">
              <w:rPr>
                <w:rFonts w:eastAsia="宋体"/>
                <w:b/>
                <w:color w:val="4F81BD" w:themeColor="accent1"/>
                <w:u w:val="single"/>
                <w:lang w:val="en-GB" w:eastAsia="zh-CN"/>
              </w:rPr>
              <w:t xml:space="preserve">initiate transmission of the </w:t>
            </w:r>
            <w:proofErr w:type="spellStart"/>
            <w:r w:rsidRPr="00614886">
              <w:rPr>
                <w:rFonts w:eastAsia="宋体"/>
                <w:b/>
                <w:i/>
                <w:iCs/>
                <w:color w:val="4F81BD" w:themeColor="accent1"/>
                <w:u w:val="single"/>
                <w:lang w:val="en-GB" w:eastAsia="zh-CN"/>
              </w:rPr>
              <w:t>UEAssistanceInformation</w:t>
            </w:r>
            <w:proofErr w:type="spellEnd"/>
            <w:r w:rsidRPr="00614886">
              <w:rPr>
                <w:rFonts w:eastAsia="宋体"/>
                <w:b/>
                <w:i/>
                <w:iCs/>
                <w:color w:val="4F81BD" w:themeColor="accent1"/>
                <w:u w:val="single"/>
                <w:lang w:val="en-GB" w:eastAsia="zh-CN"/>
              </w:rPr>
              <w:t xml:space="preserve"> </w:t>
            </w:r>
            <w:r w:rsidRPr="00614886">
              <w:rPr>
                <w:rFonts w:eastAsia="宋体"/>
                <w:b/>
                <w:color w:val="4F81BD" w:themeColor="accent1"/>
                <w:u w:val="single"/>
                <w:lang w:val="en-GB" w:eastAsia="zh-CN"/>
              </w:rPr>
              <w:t xml:space="preserve">message to provide UL traffic information </w:t>
            </w:r>
            <w:r w:rsidRPr="00614886">
              <w:rPr>
                <w:rFonts w:eastAsia="宋体"/>
                <w:b/>
                <w:lang w:val="en-GB" w:eastAsia="zh-CN"/>
              </w:rPr>
              <w:t xml:space="preserve">immediately after being configured to </w:t>
            </w:r>
            <w:r w:rsidRPr="00614886">
              <w:rPr>
                <w:rFonts w:eastAsia="宋体"/>
                <w:b/>
                <w:color w:val="4F81BD" w:themeColor="accent1"/>
                <w:u w:val="single"/>
                <w:lang w:val="en-GB" w:eastAsia="zh-CN"/>
              </w:rPr>
              <w:t>do so, e.g. in case sufficient information is not yet available at the UE.“</w:t>
            </w:r>
          </w:p>
        </w:tc>
      </w:tr>
    </w:tbl>
    <w:p w:rsidR="000C5775" w:rsidRPr="00614886" w:rsidRDefault="0071460A" w:rsidP="00DA0743">
      <w:pPr>
        <w:pStyle w:val="a0"/>
        <w:spacing w:before="120"/>
        <w:rPr>
          <w:rFonts w:eastAsia="宋体"/>
          <w:lang w:val="en-GB" w:eastAsia="zh-CN"/>
        </w:rPr>
      </w:pPr>
      <w:r>
        <w:rPr>
          <w:rFonts w:eastAsiaTheme="minorEastAsia"/>
          <w:lang w:eastAsia="zh-CN"/>
        </w:rPr>
        <w:t>However, the above proposal only considers the convergence of measurements after the UE has been configured to report the UAI</w:t>
      </w:r>
      <w:r w:rsidR="00D2380A">
        <w:rPr>
          <w:rFonts w:eastAsiaTheme="minorEastAsia"/>
          <w:lang w:eastAsia="zh-CN"/>
        </w:rPr>
        <w:t>, i.e. for the first report</w:t>
      </w:r>
      <w:r>
        <w:rPr>
          <w:rFonts w:eastAsiaTheme="minorEastAsia"/>
          <w:lang w:eastAsia="zh-CN"/>
        </w:rPr>
        <w:t>. We believe it is not sufficient and w</w:t>
      </w:r>
      <w:r w:rsidR="00BC382F">
        <w:rPr>
          <w:rFonts w:eastAsiaTheme="minorEastAsia"/>
          <w:lang w:eastAsia="zh-CN"/>
        </w:rPr>
        <w:t xml:space="preserve">e take it even one step further as, in some cases, the measurements may actually not converge </w:t>
      </w:r>
      <w:r w:rsidR="000C5775">
        <w:rPr>
          <w:rFonts w:eastAsiaTheme="minorEastAsia"/>
          <w:lang w:eastAsia="zh-CN"/>
        </w:rPr>
        <w:t>anymore following a period of stable results.</w:t>
      </w:r>
      <w:r w:rsidR="00DA0743">
        <w:rPr>
          <w:rFonts w:eastAsiaTheme="minorEastAsia"/>
          <w:lang w:eastAsia="zh-CN"/>
        </w:rPr>
        <w:t xml:space="preserve"> </w:t>
      </w:r>
      <w:r w:rsidR="000C5775" w:rsidRPr="00614886">
        <w:rPr>
          <w:rFonts w:eastAsia="宋体"/>
          <w:lang w:val="en-GB" w:eastAsia="zh-CN"/>
        </w:rPr>
        <w:t>The scenario is as follows:</w:t>
      </w:r>
    </w:p>
    <w:p w:rsidR="000C5775" w:rsidRPr="00614886" w:rsidRDefault="000C5775" w:rsidP="00075075">
      <w:pPr>
        <w:spacing w:after="180"/>
        <w:jc w:val="both"/>
        <w:rPr>
          <w:rFonts w:eastAsia="宋体"/>
          <w:lang w:val="en-GB" w:eastAsia="zh-CN"/>
        </w:rPr>
      </w:pPr>
      <w:r w:rsidRPr="00614886">
        <w:rPr>
          <w:rFonts w:eastAsia="宋体"/>
          <w:lang w:val="en-GB" w:eastAsia="zh-CN"/>
        </w:rPr>
        <w:t>1) UE first reports converged measurements on BAT, jitter and periodicity</w:t>
      </w:r>
    </w:p>
    <w:p w:rsidR="000C5775" w:rsidRPr="00614886" w:rsidRDefault="000C5775" w:rsidP="00075075">
      <w:pPr>
        <w:spacing w:after="180"/>
        <w:jc w:val="both"/>
        <w:rPr>
          <w:rFonts w:eastAsia="宋体"/>
          <w:lang w:val="en-GB" w:eastAsia="zh-CN"/>
        </w:rPr>
      </w:pPr>
      <w:r w:rsidRPr="00614886">
        <w:rPr>
          <w:rFonts w:eastAsia="宋体"/>
          <w:lang w:val="en-GB" w:eastAsia="zh-CN"/>
        </w:rPr>
        <w:t>2) In tethering case</w:t>
      </w:r>
      <w:r w:rsidR="00DA0743">
        <w:rPr>
          <w:rFonts w:eastAsia="宋体"/>
          <w:lang w:val="en-GB" w:eastAsia="zh-CN"/>
        </w:rPr>
        <w:t>,</w:t>
      </w:r>
      <w:r w:rsidRPr="00614886">
        <w:rPr>
          <w:rFonts w:eastAsia="宋体"/>
          <w:lang w:val="en-GB" w:eastAsia="zh-CN"/>
        </w:rPr>
        <w:t xml:space="preserve"> due to XR user motion, the above measurements which were once stable may not end-up being nicely converging anymore, for a period of time. </w:t>
      </w:r>
      <w:r w:rsidR="00AD3F6A">
        <w:rPr>
          <w:rFonts w:eastAsia="宋体"/>
          <w:lang w:val="en-GB" w:eastAsia="zh-CN"/>
        </w:rPr>
        <w:t xml:space="preserve">For example, </w:t>
      </w:r>
      <w:r w:rsidR="00AD3F6A">
        <w:rPr>
          <w:lang w:eastAsia="zh-CN"/>
        </w:rPr>
        <w:t xml:space="preserve">the received </w:t>
      </w:r>
      <w:r w:rsidR="00DA0743">
        <w:rPr>
          <w:lang w:eastAsia="zh-CN"/>
        </w:rPr>
        <w:t xml:space="preserve">traffic may not </w:t>
      </w:r>
      <w:r w:rsidR="00AD3F6A">
        <w:rPr>
          <w:lang w:eastAsia="zh-CN"/>
        </w:rPr>
        <w:t xml:space="preserve">look nicely periodic and both BAT and periodicity may be tricky to estimate. </w:t>
      </w:r>
      <w:r w:rsidRPr="00614886">
        <w:rPr>
          <w:rFonts w:eastAsia="宋体"/>
          <w:lang w:val="en-GB" w:eastAsia="zh-CN"/>
        </w:rPr>
        <w:t>That is, the previous reported value(s) is/are no longer valid, but no new value could be obtained with satisfactory accuracy to be reported.</w:t>
      </w:r>
    </w:p>
    <w:p w:rsidR="00075075" w:rsidRDefault="000C5775" w:rsidP="00075075">
      <w:pPr>
        <w:spacing w:after="180"/>
        <w:jc w:val="both"/>
        <w:rPr>
          <w:rFonts w:eastAsia="宋体"/>
          <w:lang w:val="en-GB" w:eastAsia="zh-CN"/>
        </w:rPr>
      </w:pPr>
      <w:r w:rsidRPr="00614886">
        <w:rPr>
          <w:rFonts w:eastAsia="宋体"/>
          <w:lang w:val="en-GB" w:eastAsia="zh-CN"/>
        </w:rPr>
        <w:t xml:space="preserve">In such case, we believe it is important that UE informs the </w:t>
      </w:r>
      <w:proofErr w:type="spellStart"/>
      <w:r w:rsidRPr="00614886">
        <w:rPr>
          <w:rFonts w:eastAsia="宋体"/>
          <w:lang w:val="en-GB" w:eastAsia="zh-CN"/>
        </w:rPr>
        <w:t>gNB</w:t>
      </w:r>
      <w:proofErr w:type="spellEnd"/>
      <w:r w:rsidRPr="00614886">
        <w:rPr>
          <w:rFonts w:eastAsia="宋体"/>
          <w:lang w:val="en-GB" w:eastAsia="zh-CN"/>
        </w:rPr>
        <w:t xml:space="preserve"> about it rather than reporting inaccurate values or not reporting anything. In such case, </w:t>
      </w:r>
      <w:proofErr w:type="spellStart"/>
      <w:r w:rsidRPr="00614886">
        <w:rPr>
          <w:rFonts w:eastAsia="宋体"/>
          <w:lang w:val="en-GB" w:eastAsia="zh-CN"/>
        </w:rPr>
        <w:t>gNB</w:t>
      </w:r>
      <w:proofErr w:type="spellEnd"/>
      <w:r w:rsidRPr="00614886">
        <w:rPr>
          <w:rFonts w:eastAsia="宋体"/>
          <w:lang w:val="en-GB" w:eastAsia="zh-CN"/>
        </w:rPr>
        <w:t xml:space="preserve"> may then prefer to address the traffic with baseline dynamic scheduling rather than configured grants. One can argue</w:t>
      </w:r>
      <w:r w:rsidR="0088579D">
        <w:rPr>
          <w:rFonts w:eastAsia="宋体"/>
          <w:lang w:val="en-GB" w:eastAsia="zh-CN"/>
        </w:rPr>
        <w:t xml:space="preserve"> </w:t>
      </w:r>
      <w:r w:rsidRPr="00614886">
        <w:rPr>
          <w:rFonts w:eastAsia="宋体"/>
          <w:lang w:val="en-GB" w:eastAsia="zh-CN"/>
        </w:rPr>
        <w:t xml:space="preserve">that when no value is seen satisfactory for the UE, </w:t>
      </w:r>
      <w:r w:rsidR="00DA0743">
        <w:rPr>
          <w:rFonts w:eastAsia="宋体"/>
          <w:lang w:val="en-GB" w:eastAsia="zh-CN"/>
        </w:rPr>
        <w:t>although</w:t>
      </w:r>
      <w:r w:rsidRPr="00614886">
        <w:rPr>
          <w:rFonts w:eastAsia="宋体"/>
          <w:lang w:val="en-GB" w:eastAsia="zh-CN"/>
        </w:rPr>
        <w:t xml:space="preserve"> the previous values are no longer valid (hence have changed) the </w:t>
      </w:r>
      <w:r w:rsidR="00DA0743">
        <w:rPr>
          <w:rFonts w:eastAsia="宋体"/>
          <w:lang w:val="en-GB" w:eastAsia="zh-CN"/>
        </w:rPr>
        <w:t xml:space="preserve">UAI will be initiated in clause 5.7.4.2 but the </w:t>
      </w:r>
      <w:r w:rsidRPr="00614886">
        <w:rPr>
          <w:rFonts w:eastAsia="宋体"/>
          <w:lang w:val="en-GB" w:eastAsia="zh-CN"/>
        </w:rPr>
        <w:t xml:space="preserve">new measurement will not be considered as “available” in clause 5.7.4.3 and the UE will just not report anything waiting for some </w:t>
      </w:r>
      <w:r w:rsidR="00DA0743">
        <w:rPr>
          <w:rFonts w:eastAsia="宋体"/>
          <w:lang w:val="en-GB" w:eastAsia="zh-CN"/>
        </w:rPr>
        <w:t>stable</w:t>
      </w:r>
      <w:r w:rsidRPr="00614886">
        <w:rPr>
          <w:rFonts w:eastAsia="宋体"/>
          <w:lang w:val="en-GB" w:eastAsia="zh-CN"/>
        </w:rPr>
        <w:t xml:space="preserve"> results</w:t>
      </w:r>
      <w:r w:rsidR="00DA0743">
        <w:rPr>
          <w:rFonts w:eastAsia="宋体"/>
          <w:lang w:val="en-GB" w:eastAsia="zh-CN"/>
        </w:rPr>
        <w:t>;</w:t>
      </w:r>
      <w:r w:rsidR="00075075">
        <w:rPr>
          <w:rFonts w:eastAsia="宋体"/>
          <w:lang w:val="en-GB" w:eastAsia="zh-CN"/>
        </w:rPr>
        <w:t xml:space="preserve"> see below </w:t>
      </w:r>
      <w:r w:rsidR="0088579D">
        <w:rPr>
          <w:rFonts w:eastAsia="宋体"/>
          <w:lang w:val="en-GB" w:eastAsia="zh-CN"/>
        </w:rPr>
        <w:t xml:space="preserve">specification </w:t>
      </w:r>
      <w:r w:rsidR="00075075">
        <w:rPr>
          <w:rFonts w:eastAsia="宋体"/>
          <w:lang w:val="en-GB" w:eastAsia="zh-CN"/>
        </w:rPr>
        <w:t>extract for the jitter parameter.</w:t>
      </w:r>
    </w:p>
    <w:tbl>
      <w:tblPr>
        <w:tblStyle w:val="a7"/>
        <w:tblW w:w="0" w:type="auto"/>
        <w:tblLook w:val="04A0" w:firstRow="1" w:lastRow="0" w:firstColumn="1" w:lastColumn="0" w:noHBand="0" w:noVBand="1"/>
      </w:tblPr>
      <w:tblGrid>
        <w:gridCol w:w="8522"/>
      </w:tblGrid>
      <w:tr w:rsidR="00075075" w:rsidTr="00075075">
        <w:tc>
          <w:tcPr>
            <w:tcW w:w="8522" w:type="dxa"/>
          </w:tcPr>
          <w:p w:rsidR="00075075" w:rsidRPr="00614886" w:rsidRDefault="00075075" w:rsidP="00075075">
            <w:pPr>
              <w:spacing w:after="180"/>
              <w:ind w:left="568" w:hanging="284"/>
              <w:rPr>
                <w:rFonts w:eastAsia="宋体"/>
                <w:snapToGrid w:val="0"/>
                <w:lang w:val="en-GB"/>
              </w:rPr>
            </w:pPr>
            <w:r w:rsidRPr="00614886">
              <w:rPr>
                <w:rFonts w:eastAsia="宋体"/>
                <w:snapToGrid w:val="0"/>
                <w:lang w:val="en-GB"/>
              </w:rPr>
              <w:t>1&gt;</w:t>
            </w:r>
            <w:r w:rsidRPr="00614886">
              <w:rPr>
                <w:rFonts w:eastAsia="宋体"/>
                <w:snapToGrid w:val="0"/>
                <w:lang w:val="en-GB"/>
              </w:rPr>
              <w:tab/>
              <w:t xml:space="preserve">if transmission of the </w:t>
            </w:r>
            <w:proofErr w:type="spellStart"/>
            <w:r w:rsidRPr="00614886">
              <w:rPr>
                <w:rFonts w:eastAsia="宋体"/>
                <w:i/>
                <w:snapToGrid w:val="0"/>
                <w:lang w:val="en-GB"/>
              </w:rPr>
              <w:t>UEAssistanceInformation</w:t>
            </w:r>
            <w:proofErr w:type="spellEnd"/>
            <w:r w:rsidRPr="00614886">
              <w:rPr>
                <w:rFonts w:eastAsia="宋体"/>
                <w:snapToGrid w:val="0"/>
                <w:lang w:val="en-GB"/>
              </w:rPr>
              <w:t xml:space="preserve"> message is initiated to provide UL traffic information according to 5.7.4.2:</w:t>
            </w:r>
          </w:p>
          <w:p w:rsidR="00075075" w:rsidRPr="00614886" w:rsidRDefault="00075075" w:rsidP="00075075">
            <w:pPr>
              <w:spacing w:after="180"/>
              <w:ind w:left="851" w:hanging="284"/>
              <w:rPr>
                <w:rFonts w:eastAsia="宋体"/>
                <w:snapToGrid w:val="0"/>
                <w:lang w:val="en-GB"/>
              </w:rPr>
            </w:pPr>
            <w:r w:rsidRPr="00614886">
              <w:rPr>
                <w:rFonts w:eastAsia="宋体"/>
                <w:snapToGrid w:val="0"/>
                <w:lang w:val="en-GB"/>
              </w:rPr>
              <w:t>2&gt;</w:t>
            </w:r>
            <w:r w:rsidRPr="00614886">
              <w:rPr>
                <w:rFonts w:eastAsia="宋体"/>
                <w:snapToGrid w:val="0"/>
                <w:lang w:val="en-GB"/>
              </w:rPr>
              <w:tab/>
              <w:t xml:space="preserve">for each PDU session for which the UE intends to provide UL traffic information in this </w:t>
            </w:r>
            <w:proofErr w:type="spellStart"/>
            <w:r w:rsidRPr="00614886">
              <w:rPr>
                <w:rFonts w:eastAsia="宋体"/>
                <w:i/>
                <w:snapToGrid w:val="0"/>
                <w:lang w:val="en-GB"/>
              </w:rPr>
              <w:t>UEAssistanceInformation</w:t>
            </w:r>
            <w:proofErr w:type="spellEnd"/>
            <w:r w:rsidRPr="00614886">
              <w:rPr>
                <w:rFonts w:eastAsia="宋体"/>
                <w:snapToGrid w:val="0"/>
                <w:lang w:val="en-GB"/>
              </w:rPr>
              <w:t xml:space="preserve"> message:</w:t>
            </w:r>
          </w:p>
          <w:p w:rsidR="00075075" w:rsidRPr="00614886" w:rsidRDefault="00075075" w:rsidP="00075075">
            <w:pPr>
              <w:spacing w:after="180"/>
              <w:ind w:left="1135" w:hanging="284"/>
              <w:rPr>
                <w:rFonts w:eastAsia="宋体"/>
                <w:snapToGrid w:val="0"/>
                <w:lang w:val="en-GB"/>
              </w:rPr>
            </w:pPr>
            <w:r w:rsidRPr="00614886">
              <w:rPr>
                <w:rFonts w:eastAsia="宋体"/>
                <w:snapToGrid w:val="0"/>
                <w:lang w:val="en-GB"/>
              </w:rPr>
              <w:lastRenderedPageBreak/>
              <w:t>3&gt;</w:t>
            </w:r>
            <w:r w:rsidRPr="00614886">
              <w:rPr>
                <w:rFonts w:eastAsia="宋体"/>
                <w:snapToGrid w:val="0"/>
                <w:lang w:val="en-GB"/>
              </w:rPr>
              <w:tab/>
              <w:t>[…]</w:t>
            </w:r>
          </w:p>
          <w:p w:rsidR="00075075" w:rsidRPr="00614886" w:rsidRDefault="00075075" w:rsidP="00075075">
            <w:pPr>
              <w:spacing w:after="180"/>
              <w:ind w:left="1418" w:hanging="284"/>
              <w:rPr>
                <w:rFonts w:eastAsia="宋体"/>
                <w:lang w:val="en-GB"/>
              </w:rPr>
            </w:pPr>
            <w:r w:rsidRPr="00614886">
              <w:rPr>
                <w:rFonts w:eastAsia="宋体"/>
                <w:lang w:val="en-GB"/>
              </w:rPr>
              <w:t>4&gt;</w:t>
            </w:r>
            <w:r w:rsidRPr="00614886">
              <w:rPr>
                <w:rFonts w:eastAsia="宋体"/>
                <w:lang w:val="en-GB"/>
              </w:rPr>
              <w:tab/>
            </w:r>
            <w:r w:rsidRPr="00614886">
              <w:rPr>
                <w:rFonts w:eastAsia="宋体"/>
                <w:highlight w:val="yellow"/>
                <w:lang w:val="en-GB"/>
              </w:rPr>
              <w:t>if the jitter range measurement is available</w:t>
            </w:r>
            <w:r w:rsidRPr="00614886">
              <w:rPr>
                <w:rFonts w:eastAsia="宋体"/>
                <w:lang w:val="en-GB"/>
              </w:rPr>
              <w:t>; and</w:t>
            </w:r>
          </w:p>
          <w:p w:rsidR="00075075" w:rsidRPr="00614886" w:rsidRDefault="00075075" w:rsidP="00075075">
            <w:pPr>
              <w:spacing w:after="180"/>
              <w:ind w:left="1418" w:hanging="284"/>
              <w:rPr>
                <w:rFonts w:eastAsia="宋体"/>
                <w:lang w:val="en-GB"/>
              </w:rPr>
            </w:pPr>
            <w:r w:rsidRPr="00614886">
              <w:rPr>
                <w:rFonts w:eastAsia="宋体"/>
                <w:lang w:val="en-GB"/>
              </w:rPr>
              <w:t>4&gt;</w:t>
            </w:r>
            <w:r w:rsidRPr="00614886">
              <w:rPr>
                <w:rFonts w:eastAsia="宋体"/>
                <w:lang w:val="en-GB"/>
              </w:rPr>
              <w:tab/>
              <w:t>[…]</w:t>
            </w:r>
          </w:p>
          <w:p w:rsidR="00075075" w:rsidRDefault="00075075" w:rsidP="00075075">
            <w:pPr>
              <w:spacing w:after="180"/>
              <w:ind w:left="1702" w:hanging="284"/>
              <w:rPr>
                <w:rFonts w:eastAsia="宋体"/>
                <w:lang w:val="en-GB"/>
              </w:rPr>
            </w:pPr>
            <w:r w:rsidRPr="00614886">
              <w:rPr>
                <w:rFonts w:eastAsia="宋体"/>
                <w:lang w:val="en-GB"/>
              </w:rPr>
              <w:t>5&gt;</w:t>
            </w:r>
            <w:r w:rsidRPr="00614886">
              <w:rPr>
                <w:rFonts w:eastAsia="宋体"/>
                <w:lang w:val="en-GB"/>
              </w:rPr>
              <w:tab/>
              <w:t xml:space="preserve">set </w:t>
            </w:r>
            <w:proofErr w:type="spellStart"/>
            <w:r w:rsidRPr="00614886">
              <w:rPr>
                <w:rFonts w:eastAsia="宋体"/>
                <w:i/>
                <w:lang w:val="en-GB"/>
              </w:rPr>
              <w:t>jitterRange</w:t>
            </w:r>
            <w:proofErr w:type="spellEnd"/>
            <w:r w:rsidRPr="00614886">
              <w:rPr>
                <w:rFonts w:eastAsia="宋体"/>
                <w:i/>
                <w:lang w:val="en-GB"/>
              </w:rPr>
              <w:t xml:space="preserve"> </w:t>
            </w:r>
            <w:r w:rsidRPr="00614886">
              <w:rPr>
                <w:rFonts w:eastAsia="宋体"/>
                <w:lang w:val="en-GB"/>
              </w:rPr>
              <w:t>to the latest measured value of the jitter range;</w:t>
            </w:r>
          </w:p>
        </w:tc>
      </w:tr>
    </w:tbl>
    <w:p w:rsidR="000C5775" w:rsidRPr="00614886" w:rsidRDefault="00AD3F6A" w:rsidP="00AD3F6A">
      <w:pPr>
        <w:spacing w:before="120" w:after="180"/>
        <w:rPr>
          <w:rFonts w:eastAsia="宋体"/>
          <w:lang w:val="en-GB" w:eastAsia="zh-CN"/>
        </w:rPr>
      </w:pPr>
      <w:r>
        <w:rPr>
          <w:rFonts w:eastAsia="宋体"/>
          <w:lang w:val="en-GB" w:eastAsia="zh-CN"/>
        </w:rPr>
        <w:lastRenderedPageBreak/>
        <w:t>This is t</w:t>
      </w:r>
      <w:r w:rsidR="000C5775" w:rsidRPr="00614886">
        <w:rPr>
          <w:rFonts w:eastAsia="宋体"/>
          <w:lang w:val="en-GB" w:eastAsia="zh-CN"/>
        </w:rPr>
        <w:t xml:space="preserve">rue, however during this time </w:t>
      </w:r>
      <w:proofErr w:type="spellStart"/>
      <w:r w:rsidR="000C5775" w:rsidRPr="00614886">
        <w:rPr>
          <w:rFonts w:eastAsia="宋体"/>
          <w:lang w:val="en-GB" w:eastAsia="zh-CN"/>
        </w:rPr>
        <w:t>gNB</w:t>
      </w:r>
      <w:proofErr w:type="spellEnd"/>
      <w:r w:rsidR="000C5775" w:rsidRPr="00614886">
        <w:rPr>
          <w:rFonts w:eastAsia="宋体"/>
          <w:lang w:val="en-GB" w:eastAsia="zh-CN"/>
        </w:rPr>
        <w:t xml:space="preserve"> still believes that the previous reported values are valid and </w:t>
      </w:r>
      <w:r w:rsidR="000D6551">
        <w:rPr>
          <w:rFonts w:eastAsia="宋体"/>
          <w:lang w:val="en-GB" w:eastAsia="zh-CN"/>
        </w:rPr>
        <w:t xml:space="preserve">e.g. </w:t>
      </w:r>
      <w:r w:rsidR="000C5775" w:rsidRPr="00614886">
        <w:rPr>
          <w:rFonts w:eastAsia="宋体"/>
          <w:lang w:val="en-GB" w:eastAsia="zh-CN"/>
        </w:rPr>
        <w:t>CG config</w:t>
      </w:r>
      <w:r w:rsidR="000D6551">
        <w:rPr>
          <w:rFonts w:eastAsia="宋体"/>
          <w:lang w:val="en-GB" w:eastAsia="zh-CN"/>
        </w:rPr>
        <w:t>urations</w:t>
      </w:r>
      <w:r w:rsidR="000C5775" w:rsidRPr="00614886">
        <w:rPr>
          <w:rFonts w:eastAsia="宋体"/>
          <w:lang w:val="en-GB" w:eastAsia="zh-CN"/>
        </w:rPr>
        <w:t xml:space="preserve"> will not match the XR traffic anymore.</w:t>
      </w:r>
    </w:p>
    <w:p w:rsidR="000C5775" w:rsidRDefault="000C5775" w:rsidP="00BC382F">
      <w:pPr>
        <w:pStyle w:val="a0"/>
        <w:spacing w:before="120"/>
        <w:rPr>
          <w:rFonts w:eastAsiaTheme="minorEastAsia"/>
          <w:lang w:eastAsia="zh-CN"/>
        </w:rPr>
      </w:pPr>
      <w:r w:rsidRPr="00614886">
        <w:rPr>
          <w:rFonts w:eastAsia="宋体"/>
          <w:lang w:val="en-GB" w:eastAsia="zh-CN"/>
        </w:rPr>
        <w:t xml:space="preserve">One </w:t>
      </w:r>
      <w:r w:rsidR="000D6551">
        <w:rPr>
          <w:rFonts w:eastAsia="宋体"/>
          <w:lang w:val="en-GB" w:eastAsia="zh-CN"/>
        </w:rPr>
        <w:t xml:space="preserve">simple </w:t>
      </w:r>
      <w:r w:rsidRPr="00614886">
        <w:rPr>
          <w:rFonts w:eastAsia="宋体"/>
          <w:lang w:val="en-GB" w:eastAsia="zh-CN"/>
        </w:rPr>
        <w:t>way to report that the UE did not converge to an accurate value for a given parameter can be via a special value in the value range.</w:t>
      </w:r>
    </w:p>
    <w:p w:rsidR="00560647" w:rsidRPr="00436305" w:rsidRDefault="00436305" w:rsidP="00BC382F">
      <w:pPr>
        <w:pStyle w:val="a0"/>
        <w:spacing w:before="120"/>
        <w:rPr>
          <w:b/>
          <w:lang w:eastAsia="zh-CN"/>
        </w:rPr>
      </w:pPr>
      <w:r w:rsidRPr="00275FB6">
        <w:rPr>
          <w:b/>
          <w:lang w:eastAsia="zh-CN"/>
        </w:rPr>
        <w:t xml:space="preserve">Proposal: </w:t>
      </w:r>
      <w:r w:rsidR="00EC0D29">
        <w:rPr>
          <w:b/>
          <w:lang w:eastAsia="zh-CN"/>
        </w:rPr>
        <w:t>F</w:t>
      </w:r>
      <w:r w:rsidR="00EC0D29" w:rsidRPr="00436305">
        <w:rPr>
          <w:b/>
          <w:lang w:eastAsia="zh-CN"/>
        </w:rPr>
        <w:t xml:space="preserve">or </w:t>
      </w:r>
      <w:r w:rsidR="00EC0D29">
        <w:rPr>
          <w:b/>
          <w:lang w:eastAsia="zh-CN"/>
        </w:rPr>
        <w:t>each</w:t>
      </w:r>
      <w:r w:rsidR="00EC0D29" w:rsidRPr="00436305">
        <w:rPr>
          <w:b/>
          <w:lang w:eastAsia="zh-CN"/>
        </w:rPr>
        <w:t xml:space="preserve"> </w:t>
      </w:r>
      <w:r w:rsidR="00EC0D29">
        <w:rPr>
          <w:b/>
          <w:lang w:eastAsia="zh-CN"/>
        </w:rPr>
        <w:t>field of</w:t>
      </w:r>
      <w:r w:rsidR="00EC0D29" w:rsidRPr="00436305">
        <w:rPr>
          <w:b/>
          <w:lang w:eastAsia="zh-CN"/>
        </w:rPr>
        <w:t xml:space="preserve"> </w:t>
      </w:r>
      <w:proofErr w:type="spellStart"/>
      <w:r w:rsidR="00EC0D29" w:rsidRPr="00436305">
        <w:rPr>
          <w:b/>
          <w:i/>
          <w:iCs/>
        </w:rPr>
        <w:t>ul-TrafficInfo</w:t>
      </w:r>
      <w:proofErr w:type="spellEnd"/>
      <w:r w:rsidR="00EC0D29">
        <w:rPr>
          <w:b/>
          <w:iCs/>
        </w:rPr>
        <w:t>,</w:t>
      </w:r>
      <w:r w:rsidR="00EC0D29" w:rsidRPr="00275FB6">
        <w:rPr>
          <w:b/>
          <w:lang w:eastAsia="zh-CN"/>
        </w:rPr>
        <w:t xml:space="preserve"> </w:t>
      </w:r>
      <w:r w:rsidR="00EC0D29">
        <w:rPr>
          <w:b/>
          <w:lang w:eastAsia="zh-CN"/>
        </w:rPr>
        <w:t>t</w:t>
      </w:r>
      <w:r w:rsidRPr="00275FB6">
        <w:rPr>
          <w:b/>
          <w:lang w:eastAsia="zh-CN"/>
        </w:rPr>
        <w:t xml:space="preserve">he </w:t>
      </w:r>
      <w:r>
        <w:rPr>
          <w:b/>
          <w:lang w:eastAsia="zh-CN"/>
        </w:rPr>
        <w:t xml:space="preserve">UE should have the possibility to report that no satisfactory/accurate-enough </w:t>
      </w:r>
      <w:r w:rsidRPr="00436305">
        <w:rPr>
          <w:b/>
          <w:lang w:eastAsia="zh-CN"/>
        </w:rPr>
        <w:t>value could be estimated</w:t>
      </w:r>
      <w:r w:rsidR="000D6551">
        <w:rPr>
          <w:b/>
          <w:lang w:eastAsia="zh-CN"/>
        </w:rPr>
        <w:t xml:space="preserve">, e.g. via a dedicated </w:t>
      </w:r>
      <w:proofErr w:type="spellStart"/>
      <w:r w:rsidR="000D6551">
        <w:rPr>
          <w:b/>
          <w:lang w:eastAsia="zh-CN"/>
        </w:rPr>
        <w:t>codepoint</w:t>
      </w:r>
      <w:proofErr w:type="spellEnd"/>
      <w:r w:rsidR="000D6551">
        <w:rPr>
          <w:b/>
          <w:lang w:eastAsia="zh-CN"/>
        </w:rPr>
        <w:t xml:space="preserve"> in the value range</w:t>
      </w:r>
      <w:r w:rsidRPr="00436305">
        <w:rPr>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6441B" w:rsidRPr="0056441B" w:rsidRDefault="0056441B" w:rsidP="0056441B">
      <w:pPr>
        <w:pStyle w:val="a0"/>
        <w:spacing w:before="120"/>
        <w:rPr>
          <w:rFonts w:eastAsia="宋体"/>
          <w:lang w:eastAsia="zh-CN"/>
        </w:rPr>
      </w:pPr>
      <w:r w:rsidRPr="00275FB6">
        <w:rPr>
          <w:b/>
          <w:lang w:eastAsia="zh-CN"/>
        </w:rPr>
        <w:t xml:space="preserve">Proposal: </w:t>
      </w:r>
      <w:r>
        <w:rPr>
          <w:b/>
          <w:lang w:eastAsia="zh-CN"/>
        </w:rPr>
        <w:t>F</w:t>
      </w:r>
      <w:r w:rsidRPr="00436305">
        <w:rPr>
          <w:b/>
          <w:lang w:eastAsia="zh-CN"/>
        </w:rPr>
        <w:t xml:space="preserve">or </w:t>
      </w:r>
      <w:r>
        <w:rPr>
          <w:b/>
          <w:lang w:eastAsia="zh-CN"/>
        </w:rPr>
        <w:t>each</w:t>
      </w:r>
      <w:r w:rsidRPr="00436305">
        <w:rPr>
          <w:b/>
          <w:lang w:eastAsia="zh-CN"/>
        </w:rPr>
        <w:t xml:space="preserve"> </w:t>
      </w:r>
      <w:r>
        <w:rPr>
          <w:b/>
          <w:lang w:eastAsia="zh-CN"/>
        </w:rPr>
        <w:t>field of</w:t>
      </w:r>
      <w:r w:rsidRPr="00436305">
        <w:rPr>
          <w:b/>
          <w:lang w:eastAsia="zh-CN"/>
        </w:rPr>
        <w:t xml:space="preserve"> </w:t>
      </w:r>
      <w:proofErr w:type="spellStart"/>
      <w:r w:rsidRPr="00436305">
        <w:rPr>
          <w:b/>
          <w:i/>
          <w:iCs/>
        </w:rPr>
        <w:t>ul-TrafficInfo</w:t>
      </w:r>
      <w:proofErr w:type="spellEnd"/>
      <w:r>
        <w:rPr>
          <w:b/>
          <w:iCs/>
        </w:rPr>
        <w:t>,</w:t>
      </w:r>
      <w:r w:rsidRPr="00275FB6">
        <w:rPr>
          <w:b/>
          <w:lang w:eastAsia="zh-CN"/>
        </w:rPr>
        <w:t xml:space="preserve"> </w:t>
      </w:r>
      <w:r>
        <w:rPr>
          <w:b/>
          <w:lang w:eastAsia="zh-CN"/>
        </w:rPr>
        <w:t>t</w:t>
      </w:r>
      <w:r w:rsidRPr="00275FB6">
        <w:rPr>
          <w:b/>
          <w:lang w:eastAsia="zh-CN"/>
        </w:rPr>
        <w:t xml:space="preserve">he </w:t>
      </w:r>
      <w:r>
        <w:rPr>
          <w:b/>
          <w:lang w:eastAsia="zh-CN"/>
        </w:rPr>
        <w:t xml:space="preserve">UE should have the possibility to report that no satisfactory/accurate-enough </w:t>
      </w:r>
      <w:r w:rsidRPr="00436305">
        <w:rPr>
          <w:b/>
          <w:lang w:eastAsia="zh-CN"/>
        </w:rPr>
        <w:t>value could be estimated</w:t>
      </w:r>
      <w:r w:rsidR="000D6551">
        <w:rPr>
          <w:b/>
          <w:lang w:eastAsia="zh-CN"/>
        </w:rPr>
        <w:t xml:space="preserve">, e.g. via a dedicated </w:t>
      </w:r>
      <w:proofErr w:type="spellStart"/>
      <w:r w:rsidR="000D6551">
        <w:rPr>
          <w:b/>
          <w:lang w:eastAsia="zh-CN"/>
        </w:rPr>
        <w:t>codepoint</w:t>
      </w:r>
      <w:proofErr w:type="spellEnd"/>
      <w:r w:rsidR="000D6551">
        <w:rPr>
          <w:b/>
          <w:lang w:eastAsia="zh-CN"/>
        </w:rPr>
        <w:t xml:space="preserve"> in the value range</w:t>
      </w:r>
      <w:r w:rsidRPr="00436305">
        <w:rPr>
          <w:b/>
          <w:lang w:eastAsia="zh-CN"/>
        </w:rPr>
        <w:t>.</w:t>
      </w:r>
    </w:p>
    <w:p w:rsidR="00571FA4" w:rsidRDefault="0066198B" w:rsidP="0066198B">
      <w:pPr>
        <w:pStyle w:val="1"/>
        <w:jc w:val="both"/>
      </w:pPr>
      <w:bookmarkStart w:id="9" w:name="_Ref69910645"/>
      <w:r>
        <w:rPr>
          <w:rFonts w:hint="eastAsia"/>
        </w:rPr>
        <w:t>Reference</w:t>
      </w:r>
    </w:p>
    <w:p w:rsidR="006067A8" w:rsidRPr="00FE0FD0" w:rsidRDefault="003B32F9" w:rsidP="006067A8">
      <w:pPr>
        <w:pStyle w:val="a0"/>
        <w:numPr>
          <w:ilvl w:val="0"/>
          <w:numId w:val="9"/>
        </w:numPr>
        <w:rPr>
          <w:rFonts w:eastAsiaTheme="minorEastAsia"/>
          <w:lang w:val="en-GB" w:eastAsia="zh-CN"/>
        </w:rPr>
      </w:pPr>
      <w:bookmarkStart w:id="10" w:name="_Ref142499119"/>
      <w:bookmarkStart w:id="11" w:name="_Ref131258404"/>
      <w:bookmarkStart w:id="12" w:name="_Ref134025711"/>
      <w:bookmarkStart w:id="13" w:name="_Ref134090067"/>
      <w:bookmarkEnd w:id="9"/>
      <w:r w:rsidRPr="00F738C4">
        <w:t>Draft Report of 3GPP TSG RAN WG2 meeting #12</w:t>
      </w:r>
      <w:bookmarkEnd w:id="10"/>
      <w:r w:rsidR="008715BE">
        <w:t>3</w:t>
      </w:r>
      <w:r w:rsidR="00CF5EB3">
        <w:t>bis</w:t>
      </w:r>
    </w:p>
    <w:p w:rsidR="0057665F" w:rsidRDefault="008A3350" w:rsidP="008A3350">
      <w:pPr>
        <w:pStyle w:val="a0"/>
        <w:numPr>
          <w:ilvl w:val="0"/>
          <w:numId w:val="9"/>
        </w:numPr>
        <w:rPr>
          <w:rFonts w:eastAsiaTheme="minorEastAsia"/>
          <w:lang w:val="en-GB" w:eastAsia="zh-CN"/>
        </w:rPr>
      </w:pPr>
      <w:bookmarkStart w:id="14" w:name="_Ref149760231"/>
      <w:bookmarkEnd w:id="11"/>
      <w:bookmarkEnd w:id="12"/>
      <w:r>
        <w:rPr>
          <w:rFonts w:eastAsiaTheme="minorEastAsia"/>
          <w:lang w:val="en-GB" w:eastAsia="zh-CN"/>
        </w:rPr>
        <w:t xml:space="preserve">R2-231xxxx, </w:t>
      </w:r>
      <w:r w:rsidRPr="008A3350">
        <w:rPr>
          <w:rFonts w:eastAsiaTheme="minorEastAsia"/>
          <w:lang w:val="en-GB" w:eastAsia="zh-CN"/>
        </w:rPr>
        <w:t>Introduction of XR enhancements into TS 38.331 (running CR)</w:t>
      </w:r>
      <w:r>
        <w:rPr>
          <w:rFonts w:eastAsiaTheme="minorEastAsia"/>
          <w:lang w:val="en-GB" w:eastAsia="zh-CN"/>
        </w:rPr>
        <w:t xml:space="preserve">, </w:t>
      </w:r>
      <w:r w:rsidRPr="008A3350">
        <w:rPr>
          <w:rFonts w:eastAsiaTheme="minorEastAsia"/>
          <w:lang w:val="en-GB" w:eastAsia="zh-CN"/>
        </w:rPr>
        <w:t xml:space="preserve">Huawei, </w:t>
      </w:r>
      <w:proofErr w:type="spellStart"/>
      <w:r w:rsidRPr="008A3350">
        <w:rPr>
          <w:rFonts w:eastAsiaTheme="minorEastAsia"/>
          <w:lang w:val="en-GB" w:eastAsia="zh-CN"/>
        </w:rPr>
        <w:t>HiSilicon</w:t>
      </w:r>
      <w:bookmarkEnd w:id="14"/>
      <w:proofErr w:type="spellEnd"/>
    </w:p>
    <w:p w:rsidR="008A3350" w:rsidRPr="008A3350" w:rsidRDefault="008A3350" w:rsidP="008A3350">
      <w:pPr>
        <w:pStyle w:val="a0"/>
        <w:numPr>
          <w:ilvl w:val="0"/>
          <w:numId w:val="9"/>
        </w:numPr>
        <w:rPr>
          <w:rFonts w:eastAsiaTheme="minorEastAsia"/>
          <w:lang w:val="en-GB" w:eastAsia="zh-CN"/>
        </w:rPr>
      </w:pPr>
      <w:bookmarkStart w:id="15" w:name="_Ref149760234"/>
      <w:r>
        <w:rPr>
          <w:rFonts w:eastAsiaTheme="minorEastAsia"/>
          <w:lang w:val="en-GB" w:eastAsia="zh-CN"/>
        </w:rPr>
        <w:t xml:space="preserve">R2-231xxxx, </w:t>
      </w:r>
      <w:r w:rsidRPr="008A3350">
        <w:rPr>
          <w:rFonts w:eastAsiaTheme="minorEastAsia"/>
          <w:lang w:val="en-GB" w:eastAsia="zh-CN"/>
        </w:rPr>
        <w:t>Open issues for RRC CR of XR enhancements WI</w:t>
      </w:r>
      <w:r>
        <w:rPr>
          <w:rFonts w:eastAsiaTheme="minorEastAsia"/>
          <w:lang w:val="en-GB" w:eastAsia="zh-CN"/>
        </w:rPr>
        <w:t xml:space="preserve">, </w:t>
      </w:r>
      <w:r w:rsidRPr="008A3350">
        <w:rPr>
          <w:rFonts w:eastAsiaTheme="minorEastAsia"/>
          <w:lang w:val="en-GB" w:eastAsia="zh-CN"/>
        </w:rPr>
        <w:t xml:space="preserve">Huawei, </w:t>
      </w:r>
      <w:proofErr w:type="spellStart"/>
      <w:r w:rsidRPr="008A3350">
        <w:rPr>
          <w:rFonts w:eastAsiaTheme="minorEastAsia"/>
          <w:lang w:val="en-GB" w:eastAsia="zh-CN"/>
        </w:rPr>
        <w:t>HiSilicon</w:t>
      </w:r>
      <w:bookmarkEnd w:id="15"/>
      <w:proofErr w:type="spellEnd"/>
    </w:p>
    <w:bookmarkEnd w:id="13"/>
    <w:p w:rsidR="00FB2662" w:rsidRPr="001764BA" w:rsidRDefault="00FB2662" w:rsidP="009D10D0">
      <w:pPr>
        <w:pStyle w:val="a0"/>
        <w:ind w:left="420"/>
        <w:rPr>
          <w:rFonts w:eastAsiaTheme="minorEastAsia"/>
          <w:lang w:val="en-GB" w:eastAsia="zh-CN"/>
        </w:rPr>
      </w:pPr>
    </w:p>
    <w:sectPr w:rsidR="00FB2662" w:rsidRPr="001764BA"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808" w:rsidRDefault="00BF2808">
      <w:r>
        <w:separator/>
      </w:r>
    </w:p>
  </w:endnote>
  <w:endnote w:type="continuationSeparator" w:id="0">
    <w:p w:rsidR="00BF2808" w:rsidRDefault="00BF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45E34" w:rsidRDefault="00E45E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7362A">
      <w:rPr>
        <w:rStyle w:val="ae"/>
        <w:noProof/>
      </w:rPr>
      <w:t>1</w:t>
    </w:r>
    <w:r>
      <w:rPr>
        <w:rStyle w:val="ae"/>
      </w:rPr>
      <w:fldChar w:fldCharType="end"/>
    </w:r>
  </w:p>
  <w:p w:rsidR="00E45E34" w:rsidRPr="00977F1F" w:rsidRDefault="006C3ADD" w:rsidP="00D2528A">
    <w:pPr>
      <w:pStyle w:val="ac"/>
      <w:tabs>
        <w:tab w:val="left" w:pos="2552"/>
      </w:tabs>
      <w:rPr>
        <w:rFonts w:eastAsia="宋体"/>
        <w:lang w:eastAsia="zh-CN"/>
      </w:rPr>
    </w:pPr>
    <w:r w:rsidRPr="006C3ADD">
      <w:rPr>
        <w:rFonts w:eastAsia="宋体"/>
        <w:lang w:eastAsia="zh-CN"/>
      </w:rPr>
      <w:t>R2-2311945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808" w:rsidRDefault="00BF2808">
      <w:r>
        <w:separator/>
      </w:r>
    </w:p>
  </w:footnote>
  <w:footnote w:type="continuationSeparator" w:id="0">
    <w:p w:rsidR="00BF2808" w:rsidRDefault="00BF2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878AFD8"/>
    <w:lvl w:ilvl="0">
      <w:start w:val="1"/>
      <w:numFmt w:val="bullet"/>
      <w:pStyle w:val="2"/>
      <w:lvlText w:val=""/>
      <w:lvlJc w:val="left"/>
      <w:pPr>
        <w:tabs>
          <w:tab w:val="num" w:pos="720"/>
        </w:tabs>
        <w:ind w:left="72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4"/>
  </w:num>
  <w:num w:numId="3">
    <w:abstractNumId w:val="13"/>
  </w:num>
  <w:num w:numId="4">
    <w:abstractNumId w:val="8"/>
  </w:num>
  <w:num w:numId="5">
    <w:abstractNumId w:val="29"/>
  </w:num>
  <w:num w:numId="6">
    <w:abstractNumId w:val="19"/>
  </w:num>
  <w:num w:numId="7">
    <w:abstractNumId w:val="27"/>
  </w:num>
  <w:num w:numId="8">
    <w:abstractNumId w:val="16"/>
  </w:num>
  <w:num w:numId="9">
    <w:abstractNumId w:val="10"/>
  </w:num>
  <w:num w:numId="10">
    <w:abstractNumId w:val="20"/>
  </w:num>
  <w:num w:numId="11">
    <w:abstractNumId w:val="23"/>
  </w:num>
  <w:num w:numId="12">
    <w:abstractNumId w:val="18"/>
  </w:num>
  <w:num w:numId="13">
    <w:abstractNumId w:val="12"/>
  </w:num>
  <w:num w:numId="14">
    <w:abstractNumId w:val="3"/>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17"/>
  </w:num>
  <w:num w:numId="22">
    <w:abstractNumId w:val="28"/>
  </w:num>
  <w:num w:numId="23">
    <w:abstractNumId w:val="14"/>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28"/>
  </w:num>
  <w:num w:numId="27">
    <w:abstractNumId w:val="9"/>
  </w:num>
  <w:num w:numId="28">
    <w:abstractNumId w:val="22"/>
  </w:num>
  <w:num w:numId="29">
    <w:abstractNumId w:val="4"/>
  </w:num>
  <w:num w:numId="30">
    <w:abstractNumId w:val="26"/>
  </w:num>
  <w:num w:numId="31">
    <w:abstractNumId w:val="6"/>
  </w:num>
  <w:num w:numId="32">
    <w:abstractNumId w:val="11"/>
  </w:num>
  <w:num w:numId="33">
    <w:abstractNumId w:val="7"/>
  </w:num>
  <w:num w:numId="34">
    <w:abstractNumId w:val="2"/>
  </w:num>
  <w:num w:numId="35">
    <w:abstractNumId w:val="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860"/>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4E"/>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789"/>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075"/>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0"/>
    <w:rsid w:val="000805B5"/>
    <w:rsid w:val="000805C9"/>
    <w:rsid w:val="00080859"/>
    <w:rsid w:val="00080B96"/>
    <w:rsid w:val="00080E12"/>
    <w:rsid w:val="00081065"/>
    <w:rsid w:val="000812F9"/>
    <w:rsid w:val="000814E3"/>
    <w:rsid w:val="00081558"/>
    <w:rsid w:val="0008172C"/>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65F"/>
    <w:rsid w:val="000C5743"/>
    <w:rsid w:val="000C5775"/>
    <w:rsid w:val="000C5DB4"/>
    <w:rsid w:val="000C66EF"/>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6551"/>
    <w:rsid w:val="000D7109"/>
    <w:rsid w:val="000D746F"/>
    <w:rsid w:val="000D78A4"/>
    <w:rsid w:val="000D7B7B"/>
    <w:rsid w:val="000E063A"/>
    <w:rsid w:val="000E067A"/>
    <w:rsid w:val="000E0818"/>
    <w:rsid w:val="000E08C4"/>
    <w:rsid w:val="000E130E"/>
    <w:rsid w:val="000E170F"/>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1E15"/>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C8F"/>
    <w:rsid w:val="00147D10"/>
    <w:rsid w:val="00147D51"/>
    <w:rsid w:val="00150571"/>
    <w:rsid w:val="0015098F"/>
    <w:rsid w:val="001509C6"/>
    <w:rsid w:val="00150DBF"/>
    <w:rsid w:val="00150EBC"/>
    <w:rsid w:val="0015182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64"/>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20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D89"/>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695F"/>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227"/>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C9C"/>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174"/>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06A"/>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110"/>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B14"/>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181"/>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3C76"/>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1E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E0A"/>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127"/>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8D2"/>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2E55"/>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305"/>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AC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781"/>
    <w:rsid w:val="00483AC9"/>
    <w:rsid w:val="00483B4C"/>
    <w:rsid w:val="00483BA6"/>
    <w:rsid w:val="00483DBF"/>
    <w:rsid w:val="00484673"/>
    <w:rsid w:val="00485D89"/>
    <w:rsid w:val="004865D9"/>
    <w:rsid w:val="00486956"/>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0B"/>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47"/>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41B"/>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501"/>
    <w:rsid w:val="00575A0C"/>
    <w:rsid w:val="00575F28"/>
    <w:rsid w:val="0057665F"/>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90B"/>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45F"/>
    <w:rsid w:val="005F4625"/>
    <w:rsid w:val="005F4664"/>
    <w:rsid w:val="005F4AAE"/>
    <w:rsid w:val="005F51EB"/>
    <w:rsid w:val="005F5909"/>
    <w:rsid w:val="005F5998"/>
    <w:rsid w:val="005F5C5A"/>
    <w:rsid w:val="005F60B5"/>
    <w:rsid w:val="005F6AC2"/>
    <w:rsid w:val="005F6B39"/>
    <w:rsid w:val="005F6EFA"/>
    <w:rsid w:val="005F7167"/>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B47"/>
    <w:rsid w:val="00634FEB"/>
    <w:rsid w:val="00635232"/>
    <w:rsid w:val="0063604B"/>
    <w:rsid w:val="0063604D"/>
    <w:rsid w:val="0063615B"/>
    <w:rsid w:val="0063643E"/>
    <w:rsid w:val="006364E6"/>
    <w:rsid w:val="00636788"/>
    <w:rsid w:val="00636A13"/>
    <w:rsid w:val="00636E21"/>
    <w:rsid w:val="00636ED8"/>
    <w:rsid w:val="00637E82"/>
    <w:rsid w:val="00637FE4"/>
    <w:rsid w:val="0064000F"/>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4DAA"/>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0DB3"/>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ADD"/>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0A"/>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3E2"/>
    <w:rsid w:val="007264BE"/>
    <w:rsid w:val="0072679E"/>
    <w:rsid w:val="007267CA"/>
    <w:rsid w:val="00726AF6"/>
    <w:rsid w:val="00726EC0"/>
    <w:rsid w:val="00726FA9"/>
    <w:rsid w:val="007273D2"/>
    <w:rsid w:val="00727705"/>
    <w:rsid w:val="0072773A"/>
    <w:rsid w:val="00727B25"/>
    <w:rsid w:val="00727C37"/>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45B"/>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A7AA0"/>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150"/>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C4E"/>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532"/>
    <w:rsid w:val="00870DFB"/>
    <w:rsid w:val="00871117"/>
    <w:rsid w:val="00871242"/>
    <w:rsid w:val="008715BE"/>
    <w:rsid w:val="008719EE"/>
    <w:rsid w:val="00871DA1"/>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79D"/>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1C4"/>
    <w:rsid w:val="008A3350"/>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83F"/>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5F41"/>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14F"/>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919"/>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0F0"/>
    <w:rsid w:val="00923228"/>
    <w:rsid w:val="0092322C"/>
    <w:rsid w:val="00923C74"/>
    <w:rsid w:val="00923D92"/>
    <w:rsid w:val="00923FCB"/>
    <w:rsid w:val="009257B5"/>
    <w:rsid w:val="00925DF3"/>
    <w:rsid w:val="00925F52"/>
    <w:rsid w:val="0092777E"/>
    <w:rsid w:val="00927958"/>
    <w:rsid w:val="00927B77"/>
    <w:rsid w:val="0093002D"/>
    <w:rsid w:val="00930697"/>
    <w:rsid w:val="009313A9"/>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4FA"/>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0D0"/>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9B"/>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264"/>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446"/>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2DD9"/>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3F6A"/>
    <w:rsid w:val="00AD41B6"/>
    <w:rsid w:val="00AD420C"/>
    <w:rsid w:val="00AD4497"/>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4"/>
    <w:rsid w:val="00AF070C"/>
    <w:rsid w:val="00AF0869"/>
    <w:rsid w:val="00AF1A50"/>
    <w:rsid w:val="00AF1B5D"/>
    <w:rsid w:val="00AF2063"/>
    <w:rsid w:val="00AF28F7"/>
    <w:rsid w:val="00AF2C94"/>
    <w:rsid w:val="00AF2F7C"/>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458"/>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1DF0"/>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4F20"/>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5E57"/>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43D"/>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636"/>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82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808"/>
    <w:rsid w:val="00BF2847"/>
    <w:rsid w:val="00BF297D"/>
    <w:rsid w:val="00BF2AAE"/>
    <w:rsid w:val="00BF31B6"/>
    <w:rsid w:val="00BF35EE"/>
    <w:rsid w:val="00BF3683"/>
    <w:rsid w:val="00BF371D"/>
    <w:rsid w:val="00BF37FD"/>
    <w:rsid w:val="00BF39F5"/>
    <w:rsid w:val="00BF3BAC"/>
    <w:rsid w:val="00BF46A2"/>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0"/>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44"/>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579BD"/>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149"/>
    <w:rsid w:val="00C914FC"/>
    <w:rsid w:val="00C91634"/>
    <w:rsid w:val="00C91926"/>
    <w:rsid w:val="00C91AFF"/>
    <w:rsid w:val="00C91DA3"/>
    <w:rsid w:val="00C9209E"/>
    <w:rsid w:val="00C92577"/>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6F5D"/>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662C"/>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2A"/>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5EB3"/>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80A"/>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196B"/>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4C5"/>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0743"/>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3AD7"/>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094"/>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6B1"/>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4AC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065"/>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D2A"/>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408"/>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0D29"/>
    <w:rsid w:val="00EC1588"/>
    <w:rsid w:val="00EC1618"/>
    <w:rsid w:val="00EC16BD"/>
    <w:rsid w:val="00EC179A"/>
    <w:rsid w:val="00EC1976"/>
    <w:rsid w:val="00EC202D"/>
    <w:rsid w:val="00EC2062"/>
    <w:rsid w:val="00EC25BB"/>
    <w:rsid w:val="00EC2947"/>
    <w:rsid w:val="00EC2EF6"/>
    <w:rsid w:val="00EC3114"/>
    <w:rsid w:val="00EC32A1"/>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10F"/>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453"/>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17B"/>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AA"/>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C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A"/>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62A"/>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03E"/>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paragraph" w:customStyle="1" w:styleId="FP">
    <w:name w:val="FP"/>
    <w:basedOn w:val="a"/>
    <w:rsid w:val="00166E64"/>
    <w:pPr>
      <w:overflowPunct w:val="0"/>
      <w:autoSpaceDE w:val="0"/>
      <w:autoSpaceDN w:val="0"/>
      <w:adjustRightInd w:val="0"/>
      <w:textAlignment w:val="baseline"/>
    </w:pPr>
    <w:rPr>
      <w:rFonts w:eastAsia="Times New Roman"/>
      <w:lang w:val="en-GB" w:eastAsia="en-GB"/>
    </w:rPr>
  </w:style>
  <w:style w:type="paragraph" w:customStyle="1" w:styleId="TAN">
    <w:name w:val="TAN"/>
    <w:basedOn w:val="TAL"/>
    <w:rsid w:val="00166E64"/>
    <w:pPr>
      <w:ind w:left="851" w:hanging="851"/>
    </w:pPr>
    <w:rPr>
      <w:rFonts w:eastAsia="Times New Roman"/>
      <w:lang w:eastAsia="en-GB"/>
    </w:rPr>
  </w:style>
  <w:style w:type="paragraph" w:styleId="2">
    <w:name w:val="List Bullet 2"/>
    <w:basedOn w:val="a"/>
    <w:semiHidden/>
    <w:unhideWhenUsed/>
    <w:rsid w:val="00016860"/>
    <w:pPr>
      <w:numPr>
        <w:numId w:val="3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paragraph" w:customStyle="1" w:styleId="FP">
    <w:name w:val="FP"/>
    <w:basedOn w:val="a"/>
    <w:rsid w:val="00166E64"/>
    <w:pPr>
      <w:overflowPunct w:val="0"/>
      <w:autoSpaceDE w:val="0"/>
      <w:autoSpaceDN w:val="0"/>
      <w:adjustRightInd w:val="0"/>
      <w:textAlignment w:val="baseline"/>
    </w:pPr>
    <w:rPr>
      <w:rFonts w:eastAsia="Times New Roman"/>
      <w:lang w:val="en-GB" w:eastAsia="en-GB"/>
    </w:rPr>
  </w:style>
  <w:style w:type="paragraph" w:customStyle="1" w:styleId="TAN">
    <w:name w:val="TAN"/>
    <w:basedOn w:val="TAL"/>
    <w:rsid w:val="00166E64"/>
    <w:pPr>
      <w:ind w:left="851" w:hanging="851"/>
    </w:pPr>
    <w:rPr>
      <w:rFonts w:eastAsia="Times New Roman"/>
      <w:lang w:eastAsia="en-GB"/>
    </w:rPr>
  </w:style>
  <w:style w:type="paragraph" w:styleId="2">
    <w:name w:val="List Bullet 2"/>
    <w:basedOn w:val="a"/>
    <w:semiHidden/>
    <w:unhideWhenUsed/>
    <w:rsid w:val="00016860"/>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C0FE7-598A-418C-B6FC-F5C355C5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4</cp:revision>
  <cp:lastPrinted>2007-08-28T14:45:00Z</cp:lastPrinted>
  <dcterms:created xsi:type="dcterms:W3CDTF">2023-11-02T06:12:00Z</dcterms:created>
  <dcterms:modified xsi:type="dcterms:W3CDTF">2023-11-02T06:28:00Z</dcterms:modified>
</cp:coreProperties>
</file>